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  <w:r>
        <w:rPr>
          <w:rFonts w:ascii="맑은 고딕" w:eastAsia="맑은 고딕"/>
          <w:b/>
          <w:sz w:val="48"/>
        </w:rPr>
        <w:t>정보공개 수수료</w:t>
      </w:r>
    </w:p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spacing w:line="360" w:lineRule="auto"/>
        <w:ind w:left="700" w:hanging="700"/>
      </w:pPr>
      <w:r>
        <w:rPr>
          <w:rFonts w:ascii="맑은 고딕"/>
          <w:b/>
          <w:sz w:val="26"/>
        </w:rPr>
        <w:t xml:space="preserve"> </w:t>
      </w:r>
      <w:r>
        <w:rPr>
          <w:rFonts w:ascii="맑은 고딕" w:eastAsia="맑은 고딕"/>
          <w:b/>
          <w:sz w:val="26"/>
        </w:rPr>
        <w:t>∘수수료는</w:t>
      </w:r>
      <w:r>
        <w:rPr>
          <w:rFonts w:ascii="맑은 고딕" w:eastAsia="맑은 고딕"/>
          <w:b/>
          <w:sz w:val="26"/>
        </w:rPr>
        <w:t xml:space="preserve"> 해당정보를 공개할 때 현금으로 납부합니다.</w:t>
      </w:r>
    </w:p>
    <w:tbl>
      <w:tblPr>
        <w:tblOverlap w:val="never"/>
        <w:tblW w:w="13543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82"/>
        <w:gridCol w:w="2991"/>
        <w:gridCol w:w="2991"/>
        <w:gridCol w:w="2991"/>
        <w:gridCol w:w="2989"/>
      </w:tblGrid>
      <w:tr>
        <w:trPr>
          <w:trHeight w:val="566"/>
        </w:trPr>
        <w:tc>
          <w:tcPr>
            <w:tcW w:w="1582" w:type="dxa"/>
            <w:vMerge w:val="restart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공개 대상</w:t>
            </w:r>
          </w:p>
        </w:tc>
        <w:tc>
          <w:tcPr>
            <w:tcW w:w="11961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공개방법 및 수수료</w:t>
            </w:r>
          </w:p>
        </w:tc>
      </w:tr>
      <w:tr>
        <w:trPr>
          <w:trHeight w:val="680"/>
        </w:trPr>
        <w:tc>
          <w:tcPr>
            <w:tcW w:w="1582" w:type="dxa"/>
            <w:vMerge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29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원본의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열람·시청</w:t>
            </w:r>
          </w:p>
        </w:tc>
        <w:tc>
          <w:tcPr>
            <w:tcW w:w="29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원본의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사본(출력물)·복제물</w:t>
            </w:r>
          </w:p>
        </w:tc>
        <w:tc>
          <w:tcPr>
            <w:tcW w:w="29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전산자료의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열람·시청</w:t>
            </w:r>
          </w:p>
        </w:tc>
        <w:tc>
          <w:tcPr>
            <w:tcW w:w="29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전산자료의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사본(출력물)·복제물</w:t>
            </w:r>
          </w:p>
        </w:tc>
      </w:tr>
      <w:tr>
        <w:trPr>
          <w:trHeight w:val="906"/>
        </w:trPr>
        <w:tc>
          <w:tcPr>
            <w:tcW w:w="158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문서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·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대장 등</w:t>
            </w:r>
          </w:p>
        </w:tc>
        <w:tc>
          <w:tcPr>
            <w:tcW w:w="29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b/>
              </w:rPr>
              <w:t>열람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- 1건(10매 기준) 1회 : 200원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10매 초과시 5매마다 100원</w:t>
            </w: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</w:tc>
        <w:tc>
          <w:tcPr>
            <w:tcW w:w="29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b/>
              </w:rPr>
              <w:t>사본</w:t>
            </w:r>
            <w:r>
              <w:rPr/>
              <w:t>(1매 기준)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- A3 이상 300원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 xml:space="preserve">  1매 초과시마다 100원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B4 이하 250원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 xml:space="preserve">  1매 초과시마다 50원</w:t>
            </w: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</w:tc>
        <w:tc>
          <w:tcPr>
            <w:tcW w:w="299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b/>
              </w:rPr>
              <w:t>열람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- 1건(10매 기준) 1회 : 200원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10매 초과시 5매마다 100원</w:t>
            </w: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</w:tc>
        <w:tc>
          <w:tcPr>
            <w:tcW w:w="298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b/>
              </w:rPr>
              <w:t>사본</w:t>
            </w:r>
            <w:r>
              <w:rPr/>
              <w:t xml:space="preserve">(종이출력물) 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1매마다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A3 이상 300원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B4 이하 250원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복제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- 1건(10매 기준) 1회 200원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10매 초과시 5매마다 100원</w:t>
            </w:r>
          </w:p>
        </w:tc>
      </w:tr>
      <w:tr>
        <w:trPr>
          <w:trHeight w:val="906"/>
        </w:trPr>
        <w:tc>
          <w:tcPr>
            <w:tcW w:w="1582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도면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·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b/>
              </w:rPr>
              <w:t>카드 등</w:t>
            </w:r>
          </w:p>
        </w:tc>
        <w:tc>
          <w:tcPr>
            <w:tcW w:w="2991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b/>
              </w:rPr>
              <w:t>열람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- 1매 200원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1매 초과시마다 100원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</w:tc>
        <w:tc>
          <w:tcPr>
            <w:tcW w:w="2991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b/>
              </w:rPr>
              <w:t>사본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- A3 이상 300원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 xml:space="preserve">  1매 초과시마다 100원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B4 이하 250원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 xml:space="preserve">  1매 초과시마다 50원</w:t>
            </w: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</w:tc>
        <w:tc>
          <w:tcPr>
            <w:tcW w:w="2991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b/>
              </w:rPr>
              <w:t>열람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- 1매 200원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1매 초과시마다 100원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  <w:p>
            <w:pPr>
              <w:pStyle w:val="0"/>
              <w:widowControl w:val="off"/>
              <w:wordWrap w:val="1"/>
              <w:jc w:val="left"/>
            </w:pPr>
          </w:p>
        </w:tc>
        <w:tc>
          <w:tcPr>
            <w:tcW w:w="298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b/>
              </w:rPr>
              <w:t>사본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1매마다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A3 이상 300원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B4 이하 250원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복제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/>
              <w:t>- 1건(10매 기준) 1회 200원</w:t>
            </w:r>
          </w:p>
          <w:p>
            <w:pPr>
              <w:pStyle w:val="0"/>
              <w:widowControl w:val="off"/>
              <w:wordWrap w:val="1"/>
              <w:jc w:val="left"/>
              <w:numPr>
                <w:numId w:val="2"/>
                <w:ilvl w:val="0"/>
              </w:numPr>
            </w:pPr>
            <w:r>
              <w:rPr/>
              <w:t>10매 초과시 5매마다 100원</w:t>
            </w:r>
          </w:p>
        </w:tc>
      </w:tr>
    </w:tbl>
    <w:p>
      <w:pPr>
        <w:pStyle w:val="0"/>
        <w:widowControl w:val="off"/>
        <w:spacing w:line="360" w:lineRule="auto"/>
        <w:ind w:left="700" w:hanging="700"/>
      </w:pPr>
    </w:p>
    <w:p>
      <w:pPr>
        <w:pStyle w:val="0"/>
        <w:widowControl w:val="off"/>
        <w:spacing w:line="360" w:lineRule="auto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6838" w:h="11906" w:orient="landscape"/>
      <w:pgMar w:top="1984" w:right="1134" w:bottom="1700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">
    <w:multiLevelType w:val="hybridMultilevel"/>
    <w:lvl w:ilvl="0">
      <w:start w:val="1"/>
      <w:numFmt w:val="bullet"/>
      <w:suff w:val="space"/>
      <w:lvlText w:val="-"/>
      <w:lvlJc w:val="left"/>
    </w:lvl>
  </w:abstractNum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">
    <w:abstractNumId w:val="2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td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styleId="15">
    <w:name w:val="xl6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6">
    <w:name w:val="xl63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8">
    <w:name w:val="xl67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08서울한강체 M" w:eastAsia="08서울한강체 M"/>
      <w:color w:val="000000"/>
      <w:sz w:val="22"/>
    </w:rPr>
  </w:style>
  <w:style w:type="paragraph" w:styleId="19">
    <w:name w:val="xl68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08서울한강체 M" w:eastAsia="08서울한강체 M"/>
      <w:color w:val="000000"/>
      <w:sz w:val="22"/>
    </w:rPr>
  </w:style>
  <w:style w:type="paragraph" w:styleId="20">
    <w:name w:val="xl69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08서울한강체 M" w:eastAsia="08서울한강체 M"/>
      <w:color w:val="000000"/>
      <w:sz w:val="22"/>
    </w:rPr>
  </w:style>
  <w:style w:type="paragraph" w:styleId="21">
    <w:name w:val="xl70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08서울한강체 M" w:eastAsia="08서울한강체 M"/>
      <w:color w:val="000000"/>
      <w:sz w:val="18"/>
    </w:rPr>
  </w:style>
  <w:style w:type="paragraph" w:styleId="22">
    <w:name w:val="xl74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08서울한강체 M" w:eastAsia="08서울한강체 M"/>
      <w:color w:val="000000"/>
      <w:sz w:val="22"/>
    </w:rPr>
  </w:style>
  <w:style w:type="paragraph" w:styleId="23">
    <w:name w:val="xl71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08서울한강체 M" w:eastAsia="08서울한강체 M"/>
      <w:color w:val="000000"/>
      <w:sz w:val="18"/>
    </w:rPr>
  </w:style>
  <w:style w:type="paragraph" w:styleId="24">
    <w:name w:val="xl75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08서울한강체 L" w:eastAsia="08서울한강체 L"/>
      <w:color w:val="000000"/>
      <w:sz w:val="22"/>
    </w:rPr>
  </w:style>
  <w:style w:type="paragraph" w:styleId="25">
    <w:name w:val="xl72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08서울한강체 M" w:eastAsia="08서울한강체 M"/>
      <w:color w:val="000000"/>
      <w:sz w:val="22"/>
    </w:rPr>
  </w:style>
  <w:style w:type="paragraph" w:styleId="26">
    <w:name w:val="xl76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08서울한강체 M" w:eastAsia="08서울한강체 M"/>
      <w:color w:val="000000"/>
      <w:sz w:val="26"/>
    </w:rPr>
  </w:style>
  <w:style w:type="paragraph" w:styleId="27">
    <w:name w:val="xl73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08서울한강체 M" w:eastAsia="08서울한강체 M"/>
      <w:color w:val="000000"/>
      <w:sz w:val="18"/>
    </w:rPr>
  </w:style>
  <w:style w:type="paragraph" w:styleId="28">
    <w:name w:val="xl77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08서울한강체 M" w:eastAsia="08서울한강체 M"/>
      <w:color w:val="000000"/>
      <w:sz w:val="26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wotjr4411</cp:lastModifiedBy>
  <dcterms:created xsi:type="dcterms:W3CDTF">2014-09-19T15:29:28.000</dcterms:created>
  <dcterms:modified xsi:type="dcterms:W3CDTF">2014-09-19T15:29:28.000</dcterms:modified>
</cp:coreProperties>
</file>