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각종 기금운용계획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해당사항 없음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